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简标宋" w:hAnsi="微软简标宋" w:eastAsia="微软简标宋" w:cs="微软简标宋"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sz w:val="32"/>
          <w:szCs w:val="32"/>
        </w:rPr>
        <w:t>2018年下半年中山市科普经费（学术类）拟立项项目清单</w:t>
      </w:r>
    </w:p>
    <w:p>
      <w:pPr>
        <w:widowControl/>
        <w:spacing w:line="240" w:lineRule="exact"/>
        <w:jc w:val="center"/>
        <w:rPr>
          <w:rFonts w:ascii="微软简标宋" w:hAnsi="微软简标宋" w:eastAsia="微软简标宋" w:cs="微软简标宋"/>
          <w:sz w:val="32"/>
          <w:szCs w:val="32"/>
        </w:rPr>
      </w:pPr>
    </w:p>
    <w:tbl>
      <w:tblPr>
        <w:tblStyle w:val="3"/>
        <w:tblW w:w="9234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4974"/>
        <w:gridCol w:w="2693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hanging="210" w:hangingChars="100"/>
              <w:jc w:val="center"/>
              <w:textAlignment w:val="center"/>
              <w:rPr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hanging="21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拟</w:t>
            </w:r>
            <w:r>
              <w:rPr>
                <w:rFonts w:eastAsia="黑体"/>
                <w:color w:val="000000"/>
                <w:kern w:val="0"/>
                <w:szCs w:val="21"/>
              </w:rPr>
              <w:t>资助金额</w:t>
            </w:r>
          </w:p>
          <w:p>
            <w:pPr>
              <w:widowControl/>
              <w:ind w:left="210" w:hanging="210" w:hangingChars="100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“菁智思享会”环保专业高层次人才主题沙龙 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中山市环境科学学会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中山市静脉治疗专科护理学术年会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中山市护理学会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临床护理质量评价工具应用实训班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中山市护理学会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广东省气象公共安全技术论坛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中山市气象学会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2018年“质量品牌学术交流会”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中山市企业品牌促进会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急诊介入术后心肌梗塞患者心脏康复的管理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中山市医学会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肺部及消化道肿瘤影像技术诊断进展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中山市医学会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2018年“关注药品安全、促进合理用药” 学术讲座活动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中山市药学会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花木产业扶持政策解读培训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中山市林学会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中山工业互联网与智慧城市发展论坛 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中山市互联网应用创新协会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英语口译技巧在外贸业务中的应用专题讲座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中山市翻译工作者协会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中山服装产业转型升级交流会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中山市科技工作者协会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微生物与食品安全学术研讨会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中山市食品学会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新时期地方高校科协功能发挥研究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中山市软科学研究会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中山职业技术学院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智能机器人先进控制技术培训班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电子科技大学中山学院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中山市科协第十五届学术活动月启动仪式——“探索创新之路，助力产业发展”学术论坛暨电子科技大学中山学院科协成立大会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电子科技大学中山学院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C6081"/>
    <w:rsid w:val="3BAC6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2018-10-12T09:21:00Z</dcterms:created>
  <dc:creator>Administrator</dc:creator>
  <cp:lastModifiedBy>Administrator</cp:lastModifiedBy>
  <dcterms:modified xsi:type="dcterms:W3CDTF">2018-10-12T09:21:35Z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